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27" w:rsidRDefault="00A61871" w:rsidP="00EC5A5F">
      <w:pPr>
        <w:jc w:val="center"/>
        <w:rPr>
          <w:b/>
          <w:u w:val="single"/>
        </w:rPr>
      </w:pPr>
      <w:r>
        <w:rPr>
          <w:b/>
          <w:u w:val="single"/>
        </w:rPr>
        <w:t>MINDS: t</w:t>
      </w:r>
      <w:r w:rsidRPr="00A61871">
        <w:rPr>
          <w:b/>
          <w:u w:val="single"/>
        </w:rPr>
        <w:t xml:space="preserve">he spin-off company between </w:t>
      </w:r>
      <w:r w:rsidR="00920327">
        <w:rPr>
          <w:b/>
          <w:u w:val="single"/>
        </w:rPr>
        <w:t>New Naval</w:t>
      </w:r>
      <w:r w:rsidR="00642422">
        <w:rPr>
          <w:b/>
          <w:u w:val="single"/>
        </w:rPr>
        <w:t>, KISS</w:t>
      </w:r>
      <w:r w:rsidR="00920327">
        <w:rPr>
          <w:b/>
          <w:u w:val="single"/>
        </w:rPr>
        <w:t xml:space="preserve"> </w:t>
      </w:r>
      <w:r w:rsidR="00920327" w:rsidRPr="00920327">
        <w:rPr>
          <w:b/>
          <w:u w:val="single"/>
        </w:rPr>
        <w:t>Intelligence</w:t>
      </w:r>
      <w:r w:rsidR="00EC5A5F">
        <w:rPr>
          <w:b/>
          <w:u w:val="single"/>
        </w:rPr>
        <w:t xml:space="preserve">                                                              </w:t>
      </w:r>
      <w:r w:rsidRPr="00A61871">
        <w:rPr>
          <w:b/>
          <w:u w:val="single"/>
        </w:rPr>
        <w:t xml:space="preserve"> and the Hellenic Centre for Marine Research</w:t>
      </w:r>
    </w:p>
    <w:p w:rsidR="00A72CFE" w:rsidRDefault="00A72CFE" w:rsidP="003E6DF4">
      <w:pPr>
        <w:jc w:val="both"/>
      </w:pPr>
      <w:r>
        <w:t>In the frame</w:t>
      </w:r>
      <w:r w:rsidR="00642422">
        <w:t xml:space="preserve">work of the </w:t>
      </w:r>
      <w:r w:rsidR="00920327">
        <w:t xml:space="preserve">H2020 project </w:t>
      </w:r>
      <w:r w:rsidR="00642422">
        <w:t>CLAIM</w:t>
      </w:r>
      <w:r w:rsidR="00920327">
        <w:t xml:space="preserve"> (</w:t>
      </w:r>
      <w:r w:rsidR="00920327" w:rsidRPr="00920327">
        <w:rPr>
          <w:b/>
          <w:u w:val="single"/>
        </w:rPr>
        <w:t>C</w:t>
      </w:r>
      <w:r w:rsidR="00920327" w:rsidRPr="00920327">
        <w:t xml:space="preserve">leaning </w:t>
      </w:r>
      <w:r w:rsidR="00920327" w:rsidRPr="00920327">
        <w:rPr>
          <w:b/>
          <w:u w:val="single"/>
        </w:rPr>
        <w:t>L</w:t>
      </w:r>
      <w:r w:rsidR="00920327" w:rsidRPr="00920327">
        <w:t xml:space="preserve">itter by developing and </w:t>
      </w:r>
      <w:r w:rsidR="00920327" w:rsidRPr="00920327">
        <w:rPr>
          <w:b/>
          <w:u w:val="single"/>
        </w:rPr>
        <w:t>A</w:t>
      </w:r>
      <w:r w:rsidR="00920327" w:rsidRPr="00920327">
        <w:t xml:space="preserve">pplying </w:t>
      </w:r>
      <w:r w:rsidR="00920327" w:rsidRPr="00920327">
        <w:rPr>
          <w:b/>
          <w:u w:val="single"/>
        </w:rPr>
        <w:t>I</w:t>
      </w:r>
      <w:r w:rsidR="00920327" w:rsidRPr="00920327">
        <w:t xml:space="preserve">nnovative </w:t>
      </w:r>
      <w:r w:rsidR="00920327" w:rsidRPr="00920327">
        <w:rPr>
          <w:b/>
          <w:u w:val="single"/>
        </w:rPr>
        <w:t>M</w:t>
      </w:r>
      <w:r w:rsidR="00920327" w:rsidRPr="00920327">
        <w:t>ethods in European seas</w:t>
      </w:r>
      <w:r w:rsidR="00920327">
        <w:t>)</w:t>
      </w:r>
      <w:r w:rsidR="00642422">
        <w:t xml:space="preserve">, HCMR, </w:t>
      </w:r>
      <w:r>
        <w:t xml:space="preserve">NNL </w:t>
      </w:r>
      <w:r w:rsidR="00642422">
        <w:t xml:space="preserve">and KISS </w:t>
      </w:r>
      <w:r w:rsidR="00920327">
        <w:t xml:space="preserve">Intelligence </w:t>
      </w:r>
      <w:r>
        <w:t xml:space="preserve">decided to establish a spin-off company in order to better exploit the research results and know-how produced in the CLAIM project. The spin-off company will be called «MINDS TECHNOLOGIES AND ENVIRONMENTAL SCIENCES PRIVATE COMPANY» with </w:t>
      </w:r>
      <w:r w:rsidR="00F359CC">
        <w:t>a</w:t>
      </w:r>
      <w:r w:rsidR="00F359CC" w:rsidRPr="00F359CC">
        <w:t>bbr</w:t>
      </w:r>
      <w:r w:rsidR="00F359CC" w:rsidRPr="001C79B2">
        <w:t>eviated name</w:t>
      </w:r>
      <w:r w:rsidRPr="001C79B2">
        <w:t xml:space="preserve"> «MINDS PC» (where MINDS means “</w:t>
      </w:r>
      <w:r w:rsidRPr="001C79B2">
        <w:rPr>
          <w:b/>
          <w:u w:val="single"/>
        </w:rPr>
        <w:t>M</w:t>
      </w:r>
      <w:r w:rsidRPr="001C79B2">
        <w:t xml:space="preserve">ARINE </w:t>
      </w:r>
      <w:r w:rsidRPr="001C79B2">
        <w:rPr>
          <w:b/>
          <w:u w:val="single"/>
        </w:rPr>
        <w:t>IN</w:t>
      </w:r>
      <w:r w:rsidRPr="001C79B2">
        <w:t xml:space="preserve">NOVATION, </w:t>
      </w:r>
      <w:r w:rsidRPr="001C79B2">
        <w:rPr>
          <w:b/>
          <w:u w:val="single"/>
        </w:rPr>
        <w:t>D</w:t>
      </w:r>
      <w:r w:rsidRPr="001C79B2">
        <w:t xml:space="preserve">EPOLLUTION &amp; </w:t>
      </w:r>
      <w:r w:rsidRPr="001C79B2">
        <w:rPr>
          <w:b/>
          <w:u w:val="single"/>
        </w:rPr>
        <w:t>S</w:t>
      </w:r>
      <w:r w:rsidRPr="001C79B2">
        <w:t>ERVICES”).</w:t>
      </w:r>
    </w:p>
    <w:p w:rsidR="00A72CFE" w:rsidRDefault="00A72CFE" w:rsidP="00141BA2">
      <w:pPr>
        <w:jc w:val="both"/>
      </w:pPr>
      <w:r>
        <w:t>The shareholders of MINDS are HCMR scientists</w:t>
      </w:r>
      <w:r w:rsidR="00F359CC">
        <w:t xml:space="preserve"> (54.85%)</w:t>
      </w:r>
      <w:r>
        <w:t>, HCMR</w:t>
      </w:r>
      <w:r w:rsidR="00F359CC">
        <w:t xml:space="preserve"> (5.40%)</w:t>
      </w:r>
      <w:r>
        <w:t xml:space="preserve">, </w:t>
      </w:r>
      <w:r w:rsidR="00F359CC">
        <w:t xml:space="preserve">the company </w:t>
      </w:r>
      <w:r w:rsidR="00642422">
        <w:t>New Naval (</w:t>
      </w:r>
      <w:r>
        <w:t xml:space="preserve">NNL </w:t>
      </w:r>
      <w:r w:rsidR="00642422">
        <w:t xml:space="preserve">- </w:t>
      </w:r>
      <w:r w:rsidR="00F359CC">
        <w:t>23</w:t>
      </w:r>
      <w:r w:rsidR="00E151B2">
        <w:t>.</w:t>
      </w:r>
      <w:r w:rsidR="00F359CC">
        <w:t xml:space="preserve">70%) </w:t>
      </w:r>
      <w:r>
        <w:t xml:space="preserve">and the </w:t>
      </w:r>
      <w:r w:rsidR="00F359CC">
        <w:t>c</w:t>
      </w:r>
      <w:r>
        <w:t>ompany</w:t>
      </w:r>
      <w:r w:rsidR="00F359CC">
        <w:t xml:space="preserve"> </w:t>
      </w:r>
      <w:r w:rsidR="00F359CC" w:rsidRPr="00E151B2">
        <w:rPr>
          <w:b/>
          <w:u w:val="single"/>
        </w:rPr>
        <w:t>K</w:t>
      </w:r>
      <w:r w:rsidR="00F359CC" w:rsidRPr="00F359CC">
        <w:t xml:space="preserve">OSMOS </w:t>
      </w:r>
      <w:r w:rsidR="00F359CC" w:rsidRPr="00E151B2">
        <w:rPr>
          <w:b/>
          <w:u w:val="single"/>
        </w:rPr>
        <w:t>I</w:t>
      </w:r>
      <w:r w:rsidR="00F359CC" w:rsidRPr="00F359CC">
        <w:t xml:space="preserve">NTELLIGENT </w:t>
      </w:r>
      <w:r w:rsidR="00F359CC" w:rsidRPr="00E151B2">
        <w:rPr>
          <w:b/>
          <w:u w:val="single"/>
        </w:rPr>
        <w:t>S</w:t>
      </w:r>
      <w:r w:rsidR="00F359CC" w:rsidRPr="00F359CC">
        <w:t xml:space="preserve">YSTEMS AND </w:t>
      </w:r>
      <w:r w:rsidR="00F359CC" w:rsidRPr="00E151B2">
        <w:rPr>
          <w:b/>
          <w:u w:val="single"/>
        </w:rPr>
        <w:t>S</w:t>
      </w:r>
      <w:r w:rsidR="00F359CC" w:rsidRPr="00F359CC">
        <w:t>ERVICES</w:t>
      </w:r>
      <w:r w:rsidR="00F359CC">
        <w:t xml:space="preserve"> Private Company</w:t>
      </w:r>
      <w:r>
        <w:t xml:space="preserve"> </w:t>
      </w:r>
      <w:r w:rsidR="00F359CC">
        <w:t>(</w:t>
      </w:r>
      <w:r w:rsidR="00E151B2">
        <w:t xml:space="preserve">KISS Intelligence - </w:t>
      </w:r>
      <w:r w:rsidR="00F359CC">
        <w:t>16</w:t>
      </w:r>
      <w:r w:rsidR="00E151B2">
        <w:t>.</w:t>
      </w:r>
      <w:r w:rsidR="00F359CC">
        <w:t>05%).</w:t>
      </w:r>
    </w:p>
    <w:p w:rsidR="00A72CFE" w:rsidRDefault="00A72CFE" w:rsidP="00141BA2">
      <w:pPr>
        <w:jc w:val="both"/>
      </w:pPr>
      <w:r>
        <w:t xml:space="preserve">The main purposes of </w:t>
      </w:r>
      <w:r w:rsidR="00F359CC">
        <w:t xml:space="preserve">MINDS </w:t>
      </w:r>
      <w:r w:rsidR="006A4875">
        <w:t>include</w:t>
      </w:r>
      <w:r w:rsidR="00F359CC">
        <w:t>:</w:t>
      </w:r>
    </w:p>
    <w:p w:rsidR="00A72CFE" w:rsidRDefault="00A72CFE" w:rsidP="00141BA2">
      <w:pPr>
        <w:jc w:val="both"/>
      </w:pPr>
      <w:r>
        <w:t>1. Design and implementation of integrated solutions for the protection of aquatic ecosystems (marine and inland waters) from pollution, with emphasis on the collection of plastics (macro and microplastics).</w:t>
      </w:r>
    </w:p>
    <w:p w:rsidR="00A72CFE" w:rsidRDefault="00A72CFE" w:rsidP="00141BA2">
      <w:pPr>
        <w:jc w:val="both"/>
      </w:pPr>
      <w:r>
        <w:t xml:space="preserve">2. The development, production, </w:t>
      </w:r>
      <w:r w:rsidR="006A4875">
        <w:t>selling</w:t>
      </w:r>
      <w:r>
        <w:t xml:space="preserve"> and exploitation of collection products and waste containment and filtration devices in aquatic ecosystems (marine and inland waters), utilizing already produced </w:t>
      </w:r>
      <w:r w:rsidR="003B3E16">
        <w:t>prototypes</w:t>
      </w:r>
      <w:r>
        <w:t>.</w:t>
      </w:r>
    </w:p>
    <w:p w:rsidR="00FB4AA1" w:rsidRDefault="00DE7BBA" w:rsidP="00141BA2">
      <w:pPr>
        <w:jc w:val="both"/>
      </w:pPr>
      <w:r>
        <w:t>Th</w:t>
      </w:r>
      <w:r w:rsidR="00FB4AA1">
        <w:t xml:space="preserve">e </w:t>
      </w:r>
      <w:r>
        <w:t xml:space="preserve">new spin-off </w:t>
      </w:r>
      <w:r w:rsidR="00FB4AA1">
        <w:t xml:space="preserve">company will utilize, improve / upgrade / evolve </w:t>
      </w:r>
      <w:r w:rsidR="000F4EAC">
        <w:t>and</w:t>
      </w:r>
      <w:r w:rsidR="00FB4AA1">
        <w:t xml:space="preserve"> develop new techniques, methodologies and products - services related to the protection of aquatic ecosystems (marine and inland waters) from pollution, with emphasis on </w:t>
      </w:r>
      <w:r w:rsidR="00FB4AA1" w:rsidRPr="001C79B2">
        <w:t>plastic</w:t>
      </w:r>
      <w:r w:rsidR="001C79B2" w:rsidRPr="001C79B2">
        <w:t xml:space="preserve"> and marine litter</w:t>
      </w:r>
      <w:r w:rsidR="00FB4AA1" w:rsidRPr="001C79B2">
        <w:t xml:space="preserve"> collection technologies</w:t>
      </w:r>
      <w:r w:rsidR="00BF6E7D" w:rsidRPr="001C79B2">
        <w:t xml:space="preserve"> such as the </w:t>
      </w:r>
      <w:r w:rsidR="00500D11" w:rsidRPr="001C79B2">
        <w:t>CLEAN TRASH system (Claim’s Litter Entrapping Autonomous Network Tactical Recovery Accumulation System Hellas)</w:t>
      </w:r>
      <w:r w:rsidR="00FB4AA1" w:rsidRPr="001C79B2">
        <w:t>.</w:t>
      </w:r>
    </w:p>
    <w:p w:rsidR="00642422" w:rsidRPr="006377CA" w:rsidRDefault="00920327" w:rsidP="00642422">
      <w:pPr>
        <w:jc w:val="both"/>
        <w:rPr>
          <w:b/>
        </w:rPr>
      </w:pPr>
      <w:r>
        <w:rPr>
          <w:b/>
        </w:rPr>
        <w:t xml:space="preserve">New </w:t>
      </w:r>
      <w:proofErr w:type="spellStart"/>
      <w:r>
        <w:rPr>
          <w:b/>
        </w:rPr>
        <w:t>Naval</w:t>
      </w:r>
      <w:r w:rsidR="00642422" w:rsidRPr="006377CA">
        <w:rPr>
          <w:b/>
        </w:rPr>
        <w:t>’s</w:t>
      </w:r>
      <w:proofErr w:type="spellEnd"/>
      <w:r w:rsidR="00642422" w:rsidRPr="006377CA">
        <w:rPr>
          <w:b/>
        </w:rPr>
        <w:t xml:space="preserve"> contribution</w:t>
      </w:r>
    </w:p>
    <w:p w:rsidR="00920327" w:rsidRDefault="009247F5" w:rsidP="00920327">
      <w:pPr>
        <w:jc w:val="both"/>
      </w:pPr>
      <w:r>
        <w:t xml:space="preserve">NNL </w:t>
      </w:r>
      <w:r w:rsidR="00920327">
        <w:t xml:space="preserve">continuously invests in the invention and research of new products and systems in order to meet environmental demands and clients requirements to provide innovative solutions. Although internal R&amp;D is fundamental to the growth and equipment portfolio of New Naval, participation in </w:t>
      </w:r>
      <w:r>
        <w:t>MINDS</w:t>
      </w:r>
      <w:r w:rsidR="00920327">
        <w:t xml:space="preserve"> is essential to </w:t>
      </w:r>
      <w:r>
        <w:t>further enhance its ability to protect</w:t>
      </w:r>
      <w:r w:rsidR="00920327">
        <w:t xml:space="preserve"> the environment and collaborat</w:t>
      </w:r>
      <w:r>
        <w:t>ion</w:t>
      </w:r>
      <w:r w:rsidR="00920327">
        <w:t xml:space="preserve"> with </w:t>
      </w:r>
      <w:r>
        <w:t xml:space="preserve">stakeholders </w:t>
      </w:r>
      <w:r w:rsidR="00920327">
        <w:t xml:space="preserve">and environmental </w:t>
      </w:r>
      <w:r>
        <w:t xml:space="preserve">protection </w:t>
      </w:r>
      <w:r w:rsidR="00920327">
        <w:t>companies</w:t>
      </w:r>
      <w:r>
        <w:t xml:space="preserve"> in Greece and abroad</w:t>
      </w:r>
      <w:r w:rsidR="00920327">
        <w:t>.</w:t>
      </w:r>
    </w:p>
    <w:p w:rsidR="009247F5" w:rsidRDefault="009D200B" w:rsidP="009247F5">
      <w:pPr>
        <w:jc w:val="both"/>
      </w:pPr>
      <w:r>
        <w:t>NNL</w:t>
      </w:r>
      <w:r w:rsidR="009247F5">
        <w:t xml:space="preserve"> has designed a series of solutions for marine and coastal environments based on an increasing demand for protection of valuable assets. The containment of naturally occurring phenomena such as jellyfish</w:t>
      </w:r>
      <w:r>
        <w:t>, algal blooms and</w:t>
      </w:r>
      <w:r w:rsidR="009247F5">
        <w:t xml:space="preserve"> red tides that invade marine environments</w:t>
      </w:r>
      <w:r w:rsidRPr="009D200B">
        <w:t xml:space="preserve"> </w:t>
      </w:r>
      <w:r>
        <w:t>as well as marine litter that</w:t>
      </w:r>
      <w:r w:rsidR="009247F5">
        <w:t xml:space="preserve"> results to environmental degradation</w:t>
      </w:r>
      <w:r>
        <w:t>,</w:t>
      </w:r>
      <w:r w:rsidR="009247F5">
        <w:t xml:space="preserve"> </w:t>
      </w:r>
      <w:r w:rsidR="00F84D5B">
        <w:t>affecting ecosystem services</w:t>
      </w:r>
      <w:r>
        <w:t xml:space="preserve">, </w:t>
      </w:r>
      <w:r w:rsidR="009247F5">
        <w:t xml:space="preserve">has resulted in the design of New </w:t>
      </w:r>
      <w:proofErr w:type="spellStart"/>
      <w:r w:rsidR="009247F5">
        <w:t>Naval’s</w:t>
      </w:r>
      <w:proofErr w:type="spellEnd"/>
      <w:r w:rsidR="009247F5">
        <w:t xml:space="preserve"> Marine and Coastal Protection line of products.</w:t>
      </w:r>
    </w:p>
    <w:p w:rsidR="009247F5" w:rsidRPr="00AF497A" w:rsidRDefault="009D200B" w:rsidP="00920327">
      <w:pPr>
        <w:jc w:val="both"/>
      </w:pPr>
      <w:r>
        <w:t>NNL participated</w:t>
      </w:r>
      <w:r w:rsidR="00920327">
        <w:t xml:space="preserve"> in the </w:t>
      </w:r>
      <w:r>
        <w:t>CLAIM</w:t>
      </w:r>
      <w:r w:rsidR="00920327">
        <w:t xml:space="preserve"> </w:t>
      </w:r>
      <w:r>
        <w:t xml:space="preserve">project, </w:t>
      </w:r>
      <w:r w:rsidR="00920327">
        <w:t>battling for cleaner seas free of marine litter</w:t>
      </w:r>
      <w:r>
        <w:t>,</w:t>
      </w:r>
      <w:r w:rsidR="009247F5">
        <w:t xml:space="preserve"> aimed</w:t>
      </w:r>
      <w:r w:rsidR="00920327">
        <w:t xml:space="preserve"> to create simple,</w:t>
      </w:r>
      <w:r w:rsidR="009247F5">
        <w:t xml:space="preserve"> </w:t>
      </w:r>
      <w:r w:rsidR="00920327">
        <w:t xml:space="preserve">clever and innovative ideas to combat this problem. New </w:t>
      </w:r>
      <w:proofErr w:type="spellStart"/>
      <w:r w:rsidR="00920327">
        <w:t>Naval’s</w:t>
      </w:r>
      <w:proofErr w:type="spellEnd"/>
      <w:r w:rsidR="00920327">
        <w:t xml:space="preserve"> role in the project include</w:t>
      </w:r>
      <w:r w:rsidR="009247F5">
        <w:t>d the</w:t>
      </w:r>
      <w:r w:rsidR="00920327">
        <w:t xml:space="preserve"> </w:t>
      </w:r>
      <w:r w:rsidR="009247F5">
        <w:t xml:space="preserve">development of </w:t>
      </w:r>
      <w:r>
        <w:t>the CLEAN TRASH system</w:t>
      </w:r>
      <w:r w:rsidR="00920327">
        <w:t xml:space="preserve"> to contain and collect litter from river mouths, preventing this pollution from reaching larger marine</w:t>
      </w:r>
      <w:r w:rsidR="009247F5">
        <w:t xml:space="preserve"> </w:t>
      </w:r>
      <w:r w:rsidR="00920327">
        <w:t>environments and breaking down into microplastics.</w:t>
      </w:r>
      <w:r w:rsidR="009247F5">
        <w:t xml:space="preserve"> NNL</w:t>
      </w:r>
      <w:r w:rsidR="00920327">
        <w:t xml:space="preserve"> brings industrial expertise and technical knowledge, enhancing the </w:t>
      </w:r>
      <w:r w:rsidR="009247F5">
        <w:t>efficiency</w:t>
      </w:r>
      <w:r w:rsidR="00920327">
        <w:t xml:space="preserve"> and effectiveness of the</w:t>
      </w:r>
      <w:r w:rsidR="009247F5">
        <w:t xml:space="preserve"> </w:t>
      </w:r>
      <w:r w:rsidR="00920327">
        <w:t>innovative solutions designed in this project.</w:t>
      </w:r>
      <w:r w:rsidR="00920327" w:rsidRPr="00AF497A">
        <w:t xml:space="preserve"> </w:t>
      </w:r>
    </w:p>
    <w:p w:rsidR="009D200B" w:rsidRPr="00AF497A" w:rsidRDefault="00AF497A" w:rsidP="00AF497A">
      <w:pPr>
        <w:jc w:val="both"/>
      </w:pPr>
      <w:r>
        <w:lastRenderedPageBreak/>
        <w:t>NNL</w:t>
      </w:r>
      <w:r w:rsidRPr="00AF497A">
        <w:t xml:space="preserve"> has a long history and tradition in shipping and</w:t>
      </w:r>
      <w:r>
        <w:t xml:space="preserve"> </w:t>
      </w:r>
      <w:r w:rsidRPr="00AF497A">
        <w:t>maritime. The company gradually turned its focus to the protection of the marine environment and started</w:t>
      </w:r>
      <w:r>
        <w:t xml:space="preserve"> </w:t>
      </w:r>
      <w:r w:rsidRPr="00AF497A">
        <w:t>producing and supplying pollution control equipment to combat incidents. Tailor-made, cost-efficient and</w:t>
      </w:r>
      <w:r>
        <w:t xml:space="preserve"> </w:t>
      </w:r>
      <w:r w:rsidRPr="00AF497A">
        <w:t>environmental-friendly solutions are developed for almost every marine environment issue. This, coupled with</w:t>
      </w:r>
      <w:r>
        <w:t xml:space="preserve"> </w:t>
      </w:r>
      <w:r w:rsidRPr="00AF497A">
        <w:t>increasing capabilities in emergency response services and a dedicated customer focus makes</w:t>
      </w:r>
      <w:r>
        <w:t xml:space="preserve"> NNL</w:t>
      </w:r>
      <w:r w:rsidRPr="00AF497A">
        <w:t xml:space="preserve"> an</w:t>
      </w:r>
      <w:r>
        <w:t xml:space="preserve"> </w:t>
      </w:r>
      <w:r w:rsidRPr="00AF497A">
        <w:t>alternative, unique manufacturer and service provider</w:t>
      </w:r>
      <w:r>
        <w:t xml:space="preserve"> with an international network in Europe, Africa, Asia and the USA</w:t>
      </w:r>
      <w:r w:rsidRPr="00AF497A">
        <w:t>.</w:t>
      </w:r>
    </w:p>
    <w:p w:rsidR="006377CA" w:rsidRPr="006377CA" w:rsidRDefault="006377CA" w:rsidP="00920327">
      <w:pPr>
        <w:jc w:val="both"/>
        <w:rPr>
          <w:b/>
        </w:rPr>
      </w:pPr>
      <w:r w:rsidRPr="006377CA">
        <w:rPr>
          <w:b/>
        </w:rPr>
        <w:t>HCMR’s contribution</w:t>
      </w:r>
    </w:p>
    <w:p w:rsidR="00DE7BBA" w:rsidRPr="00DE7BBA" w:rsidRDefault="00920327" w:rsidP="00DE7BBA">
      <w:pPr>
        <w:jc w:val="both"/>
        <w:rPr>
          <w:rFonts w:eastAsia="Times New Roman" w:cstheme="minorHAnsi"/>
          <w:lang w:eastAsia="en-GB"/>
        </w:rPr>
      </w:pPr>
      <w:r>
        <w:t>The Hellenic Centre for Marine Research (</w:t>
      </w:r>
      <w:r w:rsidR="00A61871">
        <w:t>HCMR</w:t>
      </w:r>
      <w:r>
        <w:t>)</w:t>
      </w:r>
      <w:r w:rsidR="00A61871">
        <w:t xml:space="preserve"> </w:t>
      </w:r>
      <w:r w:rsidR="00E151B2">
        <w:t xml:space="preserve">and its scientists </w:t>
      </w:r>
      <w:r w:rsidR="00A61871">
        <w:t xml:space="preserve">can contribute </w:t>
      </w:r>
      <w:r w:rsidR="00E151B2">
        <w:t xml:space="preserve">in the new spin-off and further support the NNL’s CLEAN TRASH System </w:t>
      </w:r>
      <w:r w:rsidR="00A61871">
        <w:t xml:space="preserve">with a suite of </w:t>
      </w:r>
      <w:r w:rsidR="00E151B2">
        <w:t>numeric</w:t>
      </w:r>
      <w:r w:rsidR="00E151B2" w:rsidRPr="001C79B2">
        <w:t>al oceanographic models</w:t>
      </w:r>
      <w:r w:rsidR="00DE7BBA" w:rsidRPr="001C79B2">
        <w:t xml:space="preserve"> that </w:t>
      </w:r>
      <w:r w:rsidR="00CD60AC" w:rsidRPr="001C79B2">
        <w:t xml:space="preserve">will contribute </w:t>
      </w:r>
      <w:r w:rsidR="00DE7BBA" w:rsidRPr="001C79B2">
        <w:rPr>
          <w:rFonts w:eastAsia="Times New Roman" w:cstheme="minorHAnsi"/>
          <w:lang w:eastAsia="en-GB"/>
        </w:rPr>
        <w:t>to the estimation and mapping of major sources of micro- and macro-plastics, considering the main pathways of marine litter (river runoff, wastewater disc</w:t>
      </w:r>
      <w:r w:rsidR="00DE7BBA" w:rsidRPr="00DE7BBA">
        <w:rPr>
          <w:rFonts w:eastAsia="Times New Roman" w:cstheme="minorHAnsi"/>
          <w:lang w:eastAsia="en-GB"/>
        </w:rPr>
        <w:t xml:space="preserve">harge, ship lanes </w:t>
      </w:r>
      <w:proofErr w:type="spellStart"/>
      <w:r w:rsidR="00DE7BBA" w:rsidRPr="00DE7BBA">
        <w:rPr>
          <w:rFonts w:eastAsia="Times New Roman" w:cstheme="minorHAnsi"/>
          <w:lang w:eastAsia="en-GB"/>
        </w:rPr>
        <w:t>etc</w:t>
      </w:r>
      <w:proofErr w:type="spellEnd"/>
      <w:r w:rsidR="00DE7BBA" w:rsidRPr="00DE7BBA">
        <w:rPr>
          <w:rFonts w:eastAsia="Times New Roman" w:cstheme="minorHAnsi"/>
          <w:lang w:eastAsia="en-GB"/>
        </w:rPr>
        <w:t xml:space="preserve">). To that end, a lagrangian particle drift model </w:t>
      </w:r>
      <w:r w:rsidR="006377CA">
        <w:rPr>
          <w:rFonts w:eastAsia="Times New Roman" w:cstheme="minorHAnsi"/>
          <w:lang w:eastAsia="en-GB"/>
        </w:rPr>
        <w:t>that has been</w:t>
      </w:r>
      <w:r w:rsidR="00DE7BBA" w:rsidRPr="00DE7BBA">
        <w:rPr>
          <w:rFonts w:eastAsia="Times New Roman" w:cstheme="minorHAnsi"/>
          <w:lang w:eastAsia="en-GB"/>
        </w:rPr>
        <w:t xml:space="preserve"> developed to track </w:t>
      </w:r>
      <w:r w:rsidR="0094739E">
        <w:rPr>
          <w:rFonts w:eastAsia="Times New Roman" w:cstheme="minorHAnsi"/>
          <w:lang w:eastAsia="en-GB"/>
        </w:rPr>
        <w:t xml:space="preserve">the transport and </w:t>
      </w:r>
      <w:r w:rsidR="00DE7BBA" w:rsidRPr="00DE7BBA">
        <w:rPr>
          <w:rFonts w:eastAsia="Times New Roman" w:cstheme="minorHAnsi"/>
          <w:lang w:eastAsia="en-GB"/>
        </w:rPr>
        <w:t xml:space="preserve">the fate of different types/sizes of </w:t>
      </w:r>
      <w:r w:rsidR="00DE7BBA" w:rsidRPr="00DE7BBA">
        <w:rPr>
          <w:rFonts w:eastAsia="Times New Roman" w:cstheme="minorHAnsi"/>
          <w:b/>
          <w:lang w:eastAsia="en-GB"/>
        </w:rPr>
        <w:t>plastic litter</w:t>
      </w:r>
      <w:r w:rsidR="00DE7BBA" w:rsidRPr="00DE7BBA">
        <w:rPr>
          <w:rFonts w:eastAsia="Times New Roman" w:cstheme="minorHAnsi"/>
          <w:lang w:eastAsia="en-GB"/>
        </w:rPr>
        <w:t xml:space="preserve"> that includes microplastics (i.e. particles of less than 5 mm), plastic bottles, bags </w:t>
      </w:r>
      <w:proofErr w:type="spellStart"/>
      <w:r w:rsidR="00DE7BBA" w:rsidRPr="00DE7BBA">
        <w:rPr>
          <w:rFonts w:eastAsia="Times New Roman" w:cstheme="minorHAnsi"/>
          <w:lang w:eastAsia="en-GB"/>
        </w:rPr>
        <w:t>etc</w:t>
      </w:r>
      <w:proofErr w:type="spellEnd"/>
      <w:r w:rsidR="00DE7BBA" w:rsidRPr="00DE7BBA">
        <w:rPr>
          <w:rFonts w:eastAsia="Times New Roman" w:cstheme="minorHAnsi"/>
          <w:lang w:eastAsia="en-GB"/>
        </w:rPr>
        <w:t xml:space="preserve"> in the Sea </w:t>
      </w:r>
      <w:r w:rsidR="006377CA">
        <w:rPr>
          <w:rFonts w:eastAsia="Times New Roman" w:cstheme="minorHAnsi"/>
          <w:lang w:eastAsia="en-GB"/>
        </w:rPr>
        <w:t>will</w:t>
      </w:r>
      <w:r w:rsidR="00DE7BBA" w:rsidRPr="00DE7BBA">
        <w:rPr>
          <w:rFonts w:eastAsia="Times New Roman" w:cstheme="minorHAnsi"/>
          <w:lang w:eastAsia="en-GB"/>
        </w:rPr>
        <w:t xml:space="preserve"> identify the “hot-spot” areas of plastics accumulation in the open sea, coast and sediment. The lagrangian model will include all the important processes (advection by ocean currents, stokes drift, wind drag, buoyancy, </w:t>
      </w:r>
      <w:r w:rsidR="006377CA">
        <w:rPr>
          <w:rFonts w:eastAsia="Times New Roman" w:cstheme="minorHAnsi"/>
          <w:lang w:eastAsia="en-GB"/>
        </w:rPr>
        <w:t xml:space="preserve">biofouling, </w:t>
      </w:r>
      <w:r w:rsidR="00DE7BBA" w:rsidRPr="00DE7BBA">
        <w:rPr>
          <w:rFonts w:eastAsia="Times New Roman" w:cstheme="minorHAnsi"/>
          <w:lang w:eastAsia="en-GB"/>
        </w:rPr>
        <w:t xml:space="preserve">beaching </w:t>
      </w:r>
      <w:proofErr w:type="spellStart"/>
      <w:r w:rsidR="00DE7BBA" w:rsidRPr="00DE7BBA">
        <w:rPr>
          <w:rFonts w:eastAsia="Times New Roman" w:cstheme="minorHAnsi"/>
          <w:lang w:eastAsia="en-GB"/>
        </w:rPr>
        <w:t>etc</w:t>
      </w:r>
      <w:proofErr w:type="spellEnd"/>
      <w:r w:rsidR="00DE7BBA" w:rsidRPr="00DE7BBA">
        <w:rPr>
          <w:rFonts w:eastAsia="Times New Roman" w:cstheme="minorHAnsi"/>
          <w:lang w:eastAsia="en-GB"/>
        </w:rPr>
        <w:t xml:space="preserve">) determining the transport of the various categories of plastic litter (macro and micro). Particular attention will be given to the parameterization of density increase and sinking due to biofouling, a process that is important for the fate of smaller particles (microplastics). </w:t>
      </w:r>
      <w:r w:rsidR="0094739E">
        <w:rPr>
          <w:rFonts w:eastAsia="Times New Roman" w:cstheme="minorHAnsi"/>
          <w:lang w:eastAsia="en-GB"/>
        </w:rPr>
        <w:t>For improving the performance of the suite of models, a</w:t>
      </w:r>
      <w:r w:rsidR="00DE7BBA" w:rsidRPr="00DE7BBA">
        <w:rPr>
          <w:rFonts w:eastAsia="Times New Roman" w:cstheme="minorHAnsi"/>
          <w:lang w:eastAsia="en-GB"/>
        </w:rPr>
        <w:t xml:space="preserve"> hybrid ensemble </w:t>
      </w:r>
      <w:proofErr w:type="spellStart"/>
      <w:r w:rsidR="00DE7BBA" w:rsidRPr="00DE7BBA">
        <w:rPr>
          <w:rFonts w:eastAsia="Times New Roman" w:cstheme="minorHAnsi"/>
          <w:lang w:eastAsia="en-GB"/>
        </w:rPr>
        <w:t>kalman</w:t>
      </w:r>
      <w:proofErr w:type="spellEnd"/>
      <w:r w:rsidR="00DE7BBA" w:rsidRPr="00DE7BBA">
        <w:rPr>
          <w:rFonts w:eastAsia="Times New Roman" w:cstheme="minorHAnsi"/>
          <w:lang w:eastAsia="en-GB"/>
        </w:rPr>
        <w:t xml:space="preserve"> filter scheme will be implemented to assimilate satellite altimetry and temperature data in the hydrodynamic model, in order to obtain a more realistic near surface circulation, which is particularly important for the transport of floating particles. The identified “hot-spot” areas of plastic pollution will be mapped against important ecosystem services areas (fisheries, aquaculture (mussel culture), marine protected areas, coastal areas with tourism, </w:t>
      </w:r>
      <w:proofErr w:type="spellStart"/>
      <w:r w:rsidR="006377CA">
        <w:rPr>
          <w:rFonts w:eastAsia="Times New Roman" w:cstheme="minorHAnsi"/>
          <w:lang w:eastAsia="en-GB"/>
        </w:rPr>
        <w:t>etc</w:t>
      </w:r>
      <w:proofErr w:type="spellEnd"/>
      <w:r w:rsidR="00DE7BBA" w:rsidRPr="00DE7BBA">
        <w:rPr>
          <w:rFonts w:eastAsia="Times New Roman" w:cstheme="minorHAnsi"/>
          <w:lang w:eastAsia="en-GB"/>
        </w:rPr>
        <w:t xml:space="preserve">) to assess the potential risk. </w:t>
      </w:r>
      <w:r w:rsidR="005D4C57" w:rsidRPr="00370094">
        <w:rPr>
          <w:rFonts w:eastAsia="Times New Roman" w:cstheme="minorHAnsi"/>
          <w:lang w:eastAsia="en-GB"/>
        </w:rPr>
        <w:t>The models can also predict the</w:t>
      </w:r>
      <w:r w:rsidR="00370094" w:rsidRPr="00370094">
        <w:rPr>
          <w:rFonts w:eastAsia="Times New Roman" w:cstheme="minorHAnsi"/>
          <w:lang w:eastAsia="en-GB"/>
        </w:rPr>
        <w:t xml:space="preserve"> effects </w:t>
      </w:r>
      <w:r w:rsidR="0094739E">
        <w:rPr>
          <w:rFonts w:eastAsia="Times New Roman" w:cstheme="minorHAnsi"/>
          <w:lang w:eastAsia="en-GB"/>
        </w:rPr>
        <w:t xml:space="preserve">on the environment using </w:t>
      </w:r>
      <w:r w:rsidR="00370094" w:rsidRPr="00370094">
        <w:rPr>
          <w:rFonts w:eastAsia="Times New Roman" w:cstheme="minorHAnsi"/>
          <w:lang w:eastAsia="en-GB"/>
        </w:rPr>
        <w:t xml:space="preserve">the </w:t>
      </w:r>
      <w:r w:rsidR="00370094">
        <w:rPr>
          <w:rFonts w:eastAsia="Times New Roman" w:cstheme="minorHAnsi"/>
          <w:lang w:eastAsia="en-GB"/>
        </w:rPr>
        <w:t>CLEAN TRASH system</w:t>
      </w:r>
      <w:r w:rsidR="00236B52">
        <w:rPr>
          <w:rFonts w:eastAsia="Times New Roman" w:cstheme="minorHAnsi"/>
          <w:lang w:eastAsia="en-GB"/>
        </w:rPr>
        <w:t>(s)</w:t>
      </w:r>
      <w:r w:rsidR="00370094">
        <w:rPr>
          <w:rFonts w:eastAsia="Times New Roman" w:cstheme="minorHAnsi"/>
          <w:lang w:eastAsia="en-GB"/>
        </w:rPr>
        <w:t>.</w:t>
      </w:r>
      <w:r w:rsidR="005D4C57">
        <w:rPr>
          <w:rFonts w:eastAsia="Times New Roman" w:cstheme="minorHAnsi"/>
          <w:lang w:eastAsia="en-GB"/>
        </w:rPr>
        <w:t xml:space="preserve"> </w:t>
      </w:r>
    </w:p>
    <w:p w:rsidR="006377CA" w:rsidRPr="006377CA" w:rsidRDefault="006377CA" w:rsidP="00DE7BBA">
      <w:pPr>
        <w:jc w:val="both"/>
        <w:rPr>
          <w:b/>
        </w:rPr>
      </w:pPr>
      <w:r w:rsidRPr="006377CA">
        <w:rPr>
          <w:b/>
        </w:rPr>
        <w:t>KISS Intelligence contribution</w:t>
      </w:r>
    </w:p>
    <w:p w:rsidR="00DE7BBA" w:rsidRDefault="00DE7BBA" w:rsidP="00DE7BBA">
      <w:pPr>
        <w:jc w:val="both"/>
      </w:pPr>
      <w:r>
        <w:t>KISS Intelligence</w:t>
      </w:r>
      <w:r w:rsidR="00450D08">
        <w:t xml:space="preserve"> </w:t>
      </w:r>
      <w:r>
        <w:t>is a spin-off of the University of Crete</w:t>
      </w:r>
      <w:r w:rsidR="00450D08" w:rsidRPr="00450D08">
        <w:t xml:space="preserve"> and</w:t>
      </w:r>
      <w:r>
        <w:t xml:space="preserve"> </w:t>
      </w:r>
      <w:r w:rsidR="000F4EAC">
        <w:t xml:space="preserve">is </w:t>
      </w:r>
      <w:r>
        <w:t xml:space="preserve">specialising in software development and IT services </w:t>
      </w:r>
      <w:r w:rsidR="000F4EAC">
        <w:t xml:space="preserve">and </w:t>
      </w:r>
      <w:r>
        <w:t xml:space="preserve">will contribute and cover the needs for </w:t>
      </w:r>
      <w:r w:rsidRPr="00CD60AC">
        <w:t xml:space="preserve">services </w:t>
      </w:r>
      <w:r>
        <w:t>and</w:t>
      </w:r>
      <w:r w:rsidRPr="00CD60AC">
        <w:t xml:space="preserve"> know-how</w:t>
      </w:r>
      <w:r>
        <w:t xml:space="preserve"> on</w:t>
      </w:r>
      <w:r w:rsidRPr="00CD60AC">
        <w:t xml:space="preserve"> technical and</w:t>
      </w:r>
      <w:r w:rsidR="00ED7753">
        <w:t xml:space="preserve"> scientific </w:t>
      </w:r>
      <w:r w:rsidRPr="00CD60AC">
        <w:t>support especially on issues of Information Technology, new technologies, content management tools for building portals, management of processes and movements of documents and general protocol and decision management system of collective bodies and software development</w:t>
      </w:r>
      <w:r>
        <w:t xml:space="preserve">. </w:t>
      </w:r>
    </w:p>
    <w:p w:rsidR="00946B30" w:rsidRPr="00E85295" w:rsidRDefault="00946B30" w:rsidP="00DE7BBA">
      <w:pPr>
        <w:jc w:val="both"/>
        <w:rPr>
          <w:b/>
        </w:rPr>
      </w:pPr>
      <w:r w:rsidRPr="00E85295">
        <w:rPr>
          <w:b/>
        </w:rPr>
        <w:t>Key words</w:t>
      </w:r>
    </w:p>
    <w:p w:rsidR="00946B30" w:rsidRDefault="0076106A" w:rsidP="00DE7BBA">
      <w:pPr>
        <w:jc w:val="both"/>
      </w:pPr>
      <w:r>
        <w:t>Plastic</w:t>
      </w:r>
      <w:r w:rsidR="00946B30">
        <w:t xml:space="preserve"> collection technologies from aquatic environment, depollution services, oceanographic models, modelling of pollu</w:t>
      </w:r>
      <w:r w:rsidR="00133D8A">
        <w:t>tants dispersion and transport</w:t>
      </w:r>
    </w:p>
    <w:p w:rsidR="00EC5A5F" w:rsidRDefault="00EC5A5F" w:rsidP="00EC5A5F">
      <w:pPr>
        <w:spacing w:after="60"/>
        <w:jc w:val="center"/>
        <w:rPr>
          <w:rFonts w:ascii="Arial" w:hAnsi="Arial" w:cs="Arial"/>
          <w:b/>
          <w:color w:val="999999"/>
          <w:sz w:val="18"/>
          <w:szCs w:val="18"/>
        </w:rPr>
      </w:pPr>
    </w:p>
    <w:p w:rsidR="00EC5A5F" w:rsidRDefault="00EC5A5F" w:rsidP="00EC5A5F">
      <w:pPr>
        <w:spacing w:after="60"/>
        <w:jc w:val="center"/>
        <w:rPr>
          <w:rFonts w:ascii="Arial" w:hAnsi="Arial" w:cs="Arial"/>
          <w:b/>
          <w:color w:val="999999"/>
          <w:sz w:val="18"/>
          <w:szCs w:val="18"/>
        </w:rPr>
      </w:pPr>
    </w:p>
    <w:p w:rsidR="00EC5A5F" w:rsidRPr="00EC5A5F" w:rsidRDefault="00EC5A5F" w:rsidP="00EC5A5F">
      <w:pPr>
        <w:spacing w:after="120"/>
        <w:jc w:val="center"/>
        <w:rPr>
          <w:rFonts w:ascii="Arial" w:hAnsi="Arial" w:cs="Arial"/>
          <w:b/>
          <w:color w:val="0000CC"/>
          <w:sz w:val="18"/>
          <w:szCs w:val="18"/>
        </w:rPr>
      </w:pPr>
      <w:r w:rsidRPr="00EC5A5F">
        <w:rPr>
          <w:rFonts w:ascii="Arial" w:hAnsi="Arial" w:cs="Arial"/>
          <w:b/>
          <w:color w:val="0000CC"/>
          <w:sz w:val="18"/>
          <w:szCs w:val="18"/>
        </w:rPr>
        <w:t>MINDS TECHNOLOGIES AND ENVIRONMENTAL SCIENCES PRIVATE COMPANY</w:t>
      </w:r>
    </w:p>
    <w:p w:rsidR="00EC5A5F" w:rsidRDefault="00EC5A5F" w:rsidP="00EC5A5F">
      <w:pPr>
        <w:spacing w:after="120"/>
        <w:jc w:val="center"/>
        <w:rPr>
          <w:rFonts w:ascii="Arial" w:hAnsi="Arial" w:cs="Arial"/>
          <w:b/>
          <w:color w:val="0000CC"/>
          <w:sz w:val="18"/>
          <w:szCs w:val="18"/>
        </w:rPr>
      </w:pPr>
      <w:r w:rsidRPr="00EC5A5F">
        <w:rPr>
          <w:rFonts w:ascii="Arial" w:hAnsi="Arial" w:cs="Arial"/>
          <w:b/>
          <w:color w:val="0000CC"/>
          <w:sz w:val="18"/>
          <w:szCs w:val="18"/>
        </w:rPr>
        <w:t>2</w:t>
      </w:r>
      <w:r w:rsidRPr="00EC5A5F">
        <w:rPr>
          <w:rFonts w:ascii="Arial" w:hAnsi="Arial" w:cs="Arial"/>
          <w:b/>
          <w:color w:val="0000CC"/>
          <w:sz w:val="18"/>
          <w:szCs w:val="18"/>
          <w:vertAlign w:val="superscript"/>
        </w:rPr>
        <w:t>nd</w:t>
      </w:r>
      <w:r w:rsidRPr="00EC5A5F">
        <w:rPr>
          <w:rFonts w:ascii="Arial" w:hAnsi="Arial" w:cs="Arial"/>
          <w:b/>
          <w:color w:val="0000CC"/>
          <w:sz w:val="18"/>
          <w:szCs w:val="18"/>
        </w:rPr>
        <w:t xml:space="preserve"> K</w:t>
      </w:r>
      <w:r w:rsidR="00D01E95">
        <w:rPr>
          <w:rFonts w:ascii="Arial" w:hAnsi="Arial" w:cs="Arial"/>
          <w:b/>
          <w:color w:val="0000CC"/>
          <w:sz w:val="18"/>
          <w:szCs w:val="18"/>
        </w:rPr>
        <w:t>m</w:t>
      </w:r>
      <w:bookmarkStart w:id="0" w:name="_GoBack"/>
      <w:bookmarkEnd w:id="0"/>
      <w:r w:rsidRPr="00EC5A5F">
        <w:rPr>
          <w:rFonts w:ascii="Arial" w:hAnsi="Arial" w:cs="Arial"/>
          <w:b/>
          <w:color w:val="0000CC"/>
          <w:sz w:val="18"/>
          <w:szCs w:val="18"/>
        </w:rPr>
        <w:t xml:space="preserve"> </w:t>
      </w:r>
      <w:proofErr w:type="spellStart"/>
      <w:r w:rsidRPr="00EC5A5F">
        <w:rPr>
          <w:rFonts w:ascii="Arial" w:hAnsi="Arial" w:cs="Arial"/>
          <w:b/>
          <w:color w:val="0000CC"/>
          <w:sz w:val="18"/>
          <w:szCs w:val="18"/>
        </w:rPr>
        <w:t>Lavriou-Souniou</w:t>
      </w:r>
      <w:proofErr w:type="spellEnd"/>
      <w:r w:rsidRPr="00EC5A5F">
        <w:rPr>
          <w:rFonts w:ascii="Arial" w:hAnsi="Arial" w:cs="Arial"/>
          <w:b/>
          <w:color w:val="0000CC"/>
          <w:sz w:val="18"/>
          <w:szCs w:val="18"/>
        </w:rPr>
        <w:t xml:space="preserve"> Avenue, GR 195 00 </w:t>
      </w:r>
      <w:proofErr w:type="spellStart"/>
      <w:r w:rsidRPr="00EC5A5F">
        <w:rPr>
          <w:rFonts w:ascii="Arial" w:hAnsi="Arial" w:cs="Arial"/>
          <w:b/>
          <w:color w:val="0000CC"/>
          <w:sz w:val="18"/>
          <w:szCs w:val="18"/>
        </w:rPr>
        <w:t>Lavrio</w:t>
      </w:r>
      <w:proofErr w:type="spellEnd"/>
      <w:r w:rsidRPr="00EC5A5F">
        <w:rPr>
          <w:rFonts w:ascii="Arial" w:hAnsi="Arial" w:cs="Arial"/>
          <w:b/>
          <w:color w:val="0000CC"/>
          <w:sz w:val="18"/>
          <w:szCs w:val="18"/>
        </w:rPr>
        <w:t>, Greece</w:t>
      </w:r>
    </w:p>
    <w:p w:rsidR="00EC5A5F" w:rsidRPr="00EC5A5F" w:rsidRDefault="00EC5A5F" w:rsidP="00EC5A5F">
      <w:pPr>
        <w:tabs>
          <w:tab w:val="left" w:pos="3555"/>
          <w:tab w:val="center" w:pos="5249"/>
        </w:tabs>
        <w:spacing w:after="120"/>
        <w:jc w:val="center"/>
        <w:rPr>
          <w:rFonts w:ascii="Arial" w:hAnsi="Arial" w:cs="Arial"/>
          <w:b/>
          <w:color w:val="0000CC"/>
          <w:sz w:val="18"/>
          <w:szCs w:val="18"/>
        </w:rPr>
      </w:pPr>
      <w:r>
        <w:rPr>
          <w:rFonts w:ascii="Arial" w:hAnsi="Arial" w:cs="Arial"/>
          <w:b/>
          <w:color w:val="0000CC"/>
          <w:sz w:val="18"/>
          <w:szCs w:val="18"/>
        </w:rPr>
        <w:t>Tel: +30 210 300 56 82</w:t>
      </w:r>
    </w:p>
    <w:p w:rsidR="00EC5A5F" w:rsidRDefault="00EC5A5F" w:rsidP="00EC5A5F">
      <w:pPr>
        <w:tabs>
          <w:tab w:val="left" w:pos="3555"/>
          <w:tab w:val="center" w:pos="5249"/>
        </w:tabs>
        <w:spacing w:after="120"/>
        <w:jc w:val="center"/>
        <w:rPr>
          <w:rFonts w:ascii="Arial" w:hAnsi="Arial" w:cs="Arial"/>
          <w:b/>
          <w:color w:val="0000CC"/>
          <w:sz w:val="18"/>
          <w:szCs w:val="18"/>
        </w:rPr>
      </w:pPr>
      <w:r w:rsidRPr="00EC5A5F">
        <w:rPr>
          <w:rFonts w:ascii="Arial" w:hAnsi="Arial" w:cs="Arial"/>
          <w:b/>
          <w:color w:val="0000CC"/>
          <w:sz w:val="18"/>
          <w:szCs w:val="18"/>
        </w:rPr>
        <w:t>E-mail:</w:t>
      </w:r>
      <w:r w:rsidRPr="00EC5A5F">
        <w:rPr>
          <w:rFonts w:ascii="Arial" w:hAnsi="Arial" w:cs="Arial"/>
          <w:b/>
          <w:color w:val="0000CC"/>
          <w:sz w:val="18"/>
          <w:szCs w:val="18"/>
        </w:rPr>
        <w:t xml:space="preserve"> </w:t>
      </w:r>
      <w:proofErr w:type="spellStart"/>
      <w:r>
        <w:rPr>
          <w:rFonts w:ascii="Arial" w:hAnsi="Arial" w:cs="Arial"/>
          <w:b/>
          <w:color w:val="0000CC"/>
          <w:sz w:val="18"/>
          <w:szCs w:val="18"/>
          <w:lang w:val="en-US"/>
        </w:rPr>
        <w:t>i</w:t>
      </w:r>
      <w:proofErr w:type="spellEnd"/>
      <w:r w:rsidRPr="00EC5A5F">
        <w:rPr>
          <w:rFonts w:ascii="Arial" w:hAnsi="Arial" w:cs="Arial"/>
          <w:b/>
          <w:color w:val="0000CC"/>
          <w:sz w:val="18"/>
          <w:szCs w:val="18"/>
        </w:rPr>
        <w:t>nfo@minds-env.</w:t>
      </w:r>
      <w:r w:rsidRPr="00EC5A5F">
        <w:rPr>
          <w:rFonts w:ascii="Arial" w:hAnsi="Arial" w:cs="Arial"/>
          <w:b/>
          <w:color w:val="0000CC"/>
          <w:sz w:val="18"/>
          <w:szCs w:val="18"/>
        </w:rPr>
        <w:t xml:space="preserve">eu </w:t>
      </w:r>
      <w:r w:rsidRPr="00EC5A5F">
        <w:rPr>
          <w:rFonts w:ascii="Arial" w:hAnsi="Arial" w:cs="Arial"/>
          <w:b/>
          <w:color w:val="0000CC"/>
          <w:sz w:val="18"/>
          <w:szCs w:val="18"/>
        </w:rPr>
        <w:sym w:font="Symbol" w:char="F0B7"/>
      </w:r>
      <w:r w:rsidRPr="00EC5A5F">
        <w:rPr>
          <w:rFonts w:ascii="Arial" w:hAnsi="Arial" w:cs="Arial"/>
          <w:b/>
          <w:color w:val="0000CC"/>
          <w:sz w:val="18"/>
          <w:szCs w:val="18"/>
        </w:rPr>
        <w:t xml:space="preserve">  http://www.</w:t>
      </w:r>
      <w:r w:rsidRPr="00EC5A5F">
        <w:rPr>
          <w:rFonts w:ascii="Arial" w:hAnsi="Arial" w:cs="Arial"/>
          <w:b/>
          <w:color w:val="0000CC"/>
          <w:sz w:val="18"/>
          <w:szCs w:val="18"/>
        </w:rPr>
        <w:t>minds-env</w:t>
      </w:r>
      <w:r w:rsidRPr="00EC5A5F">
        <w:rPr>
          <w:rFonts w:ascii="Arial" w:hAnsi="Arial" w:cs="Arial"/>
          <w:b/>
          <w:color w:val="0000CC"/>
          <w:sz w:val="18"/>
          <w:szCs w:val="18"/>
        </w:rPr>
        <w:t>.eu</w:t>
      </w:r>
    </w:p>
    <w:sectPr w:rsidR="00EC5A5F" w:rsidSect="00EC5A5F">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4A" w:rsidRDefault="005C3A4A" w:rsidP="00CD60AC">
      <w:pPr>
        <w:spacing w:after="0" w:line="240" w:lineRule="auto"/>
      </w:pPr>
      <w:r>
        <w:separator/>
      </w:r>
    </w:p>
  </w:endnote>
  <w:endnote w:type="continuationSeparator" w:id="0">
    <w:p w:rsidR="005C3A4A" w:rsidRDefault="005C3A4A" w:rsidP="00CD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4A" w:rsidRDefault="005C3A4A" w:rsidP="00CD60AC">
      <w:pPr>
        <w:spacing w:after="0" w:line="240" w:lineRule="auto"/>
      </w:pPr>
      <w:r>
        <w:separator/>
      </w:r>
    </w:p>
  </w:footnote>
  <w:footnote w:type="continuationSeparator" w:id="0">
    <w:p w:rsidR="005C3A4A" w:rsidRDefault="005C3A4A" w:rsidP="00CD6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56" w:rsidRDefault="00023B56" w:rsidP="00023B56">
    <w:pPr>
      <w:pStyle w:val="Header"/>
    </w:pPr>
    <w:r w:rsidRPr="00A9367E">
      <w:rPr>
        <w:noProof/>
        <w:lang w:eastAsia="en-GB"/>
      </w:rPr>
      <w:drawing>
        <wp:anchor distT="0" distB="0" distL="114300" distR="114300" simplePos="0" relativeHeight="251659264" behindDoc="1" locked="0" layoutInCell="1" allowOverlap="1" wp14:anchorId="20F6DF06" wp14:editId="39D69ADC">
          <wp:simplePos x="0" y="0"/>
          <wp:positionH relativeFrom="column">
            <wp:posOffset>1473835</wp:posOffset>
          </wp:positionH>
          <wp:positionV relativeFrom="paragraph">
            <wp:posOffset>1905</wp:posOffset>
          </wp:positionV>
          <wp:extent cx="2792095" cy="1028700"/>
          <wp:effectExtent l="0" t="0" r="0" b="0"/>
          <wp:wrapTight wrapText="bothSides">
            <wp:wrapPolygon edited="0">
              <wp:start x="7221" y="400"/>
              <wp:lineTo x="2063" y="3200"/>
              <wp:lineTo x="1326" y="4000"/>
              <wp:lineTo x="1326" y="19600"/>
              <wp:lineTo x="2063" y="20000"/>
              <wp:lineTo x="9432" y="20800"/>
              <wp:lineTo x="11790" y="20800"/>
              <wp:lineTo x="19306" y="20000"/>
              <wp:lineTo x="20780" y="19200"/>
              <wp:lineTo x="20632" y="4400"/>
              <wp:lineTo x="18274" y="3200"/>
              <wp:lineTo x="8106" y="400"/>
              <wp:lineTo x="7221" y="400"/>
            </wp:wrapPolygon>
          </wp:wrapTight>
          <wp:docPr id="13" name="Pictur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176CB11-E216-6F45-8388-ABB79FC67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176CB11-E216-6F45-8388-ABB79FC6727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1443" t="12093" r="11798" b="27005"/>
                  <a:stretch/>
                </pic:blipFill>
                <pic:spPr bwMode="auto">
                  <a:xfrm>
                    <a:off x="0" y="0"/>
                    <a:ext cx="279209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E8F1CBA" wp14:editId="634DD9B8">
          <wp:simplePos x="0" y="0"/>
          <wp:positionH relativeFrom="column">
            <wp:posOffset>-5715</wp:posOffset>
          </wp:positionH>
          <wp:positionV relativeFrom="paragraph">
            <wp:posOffset>109855</wp:posOffset>
          </wp:positionV>
          <wp:extent cx="847725" cy="855345"/>
          <wp:effectExtent l="0" t="0" r="9525" b="1905"/>
          <wp:wrapSquare wrapText="bothSides"/>
          <wp:docPr id="14" name="Pictur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54BE42F-5912-6D49-917D-B8D930C463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54BE42F-5912-6D49-917D-B8D930C4631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725" cy="855345"/>
                  </a:xfrm>
                  <a:prstGeom prst="rect">
                    <a:avLst/>
                  </a:prstGeom>
                </pic:spPr>
              </pic:pic>
            </a:graphicData>
          </a:graphic>
          <wp14:sizeRelH relativeFrom="margin">
            <wp14:pctWidth>0</wp14:pctWidth>
          </wp14:sizeRelH>
          <wp14:sizeRelV relativeFrom="margin">
            <wp14:pctHeight>0</wp14:pctHeight>
          </wp14:sizeRelV>
        </wp:anchor>
      </w:drawing>
    </w:r>
  </w:p>
  <w:p w:rsidR="00023B56" w:rsidRDefault="00023B56" w:rsidP="00023B56">
    <w:pPr>
      <w:pStyle w:val="Header"/>
    </w:pPr>
    <w:r w:rsidRPr="00215B2A">
      <w:rPr>
        <w:noProof/>
        <w:lang w:eastAsia="en-GB"/>
      </w:rPr>
      <w:drawing>
        <wp:anchor distT="0" distB="0" distL="114300" distR="114300" simplePos="0" relativeHeight="251661312" behindDoc="0" locked="0" layoutInCell="1" allowOverlap="1" wp14:anchorId="3CA652FE" wp14:editId="53CAAA5F">
          <wp:simplePos x="0" y="0"/>
          <wp:positionH relativeFrom="column">
            <wp:posOffset>4714875</wp:posOffset>
          </wp:positionH>
          <wp:positionV relativeFrom="paragraph">
            <wp:posOffset>10160</wp:posOffset>
          </wp:positionV>
          <wp:extent cx="1100455" cy="733425"/>
          <wp:effectExtent l="0" t="0" r="4445" b="9525"/>
          <wp:wrapSquare wrapText="bothSides"/>
          <wp:docPr id="15" name="Content Placeholder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07D223C-F2F4-4540-880A-422A1F74E7E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07D223C-F2F4-4540-880A-422A1F74E7E2}"/>
                      </a:ext>
                    </a:extLst>
                  </pic:cNvPr>
                  <pic:cNvPicPr>
                    <a:picLocks noGrp="1"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0455" cy="733425"/>
                  </a:xfrm>
                  <a:prstGeom prst="rect">
                    <a:avLst/>
                  </a:prstGeom>
                </pic:spPr>
              </pic:pic>
            </a:graphicData>
          </a:graphic>
          <wp14:sizeRelH relativeFrom="margin">
            <wp14:pctWidth>0</wp14:pctWidth>
          </wp14:sizeRelH>
          <wp14:sizeRelV relativeFrom="margin">
            <wp14:pctHeight>0</wp14:pctHeight>
          </wp14:sizeRelV>
        </wp:anchor>
      </w:drawing>
    </w:r>
  </w:p>
  <w:p w:rsidR="00023B56" w:rsidRDefault="00023B56" w:rsidP="00023B56">
    <w:pPr>
      <w:pStyle w:val="Header"/>
    </w:pPr>
  </w:p>
  <w:p w:rsidR="00023B56" w:rsidRDefault="00023B56" w:rsidP="00023B56">
    <w:pPr>
      <w:pStyle w:val="Header"/>
    </w:pPr>
  </w:p>
  <w:p w:rsidR="00023B56" w:rsidRDefault="00023B56" w:rsidP="00023B56">
    <w:pPr>
      <w:pStyle w:val="Header"/>
    </w:pPr>
  </w:p>
  <w:p w:rsidR="00023B56" w:rsidRDefault="00023B56" w:rsidP="00023B56">
    <w:pPr>
      <w:pStyle w:val="Header"/>
    </w:pPr>
  </w:p>
  <w:p w:rsidR="00023B56" w:rsidRPr="00023B56" w:rsidRDefault="00023B56">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FE"/>
    <w:rsid w:val="00005799"/>
    <w:rsid w:val="00023B56"/>
    <w:rsid w:val="00084F8A"/>
    <w:rsid w:val="000F4EAC"/>
    <w:rsid w:val="00104A43"/>
    <w:rsid w:val="00133D8A"/>
    <w:rsid w:val="00141BA2"/>
    <w:rsid w:val="001C79B2"/>
    <w:rsid w:val="00236B52"/>
    <w:rsid w:val="00370094"/>
    <w:rsid w:val="003939A6"/>
    <w:rsid w:val="003B3E16"/>
    <w:rsid w:val="003D5BDF"/>
    <w:rsid w:val="003E6DF4"/>
    <w:rsid w:val="00450D08"/>
    <w:rsid w:val="00500D11"/>
    <w:rsid w:val="005C3A4A"/>
    <w:rsid w:val="005D4C57"/>
    <w:rsid w:val="006377CA"/>
    <w:rsid w:val="00642422"/>
    <w:rsid w:val="006A4875"/>
    <w:rsid w:val="0076106A"/>
    <w:rsid w:val="00837B31"/>
    <w:rsid w:val="00843C8F"/>
    <w:rsid w:val="00871CC6"/>
    <w:rsid w:val="00920327"/>
    <w:rsid w:val="009247F5"/>
    <w:rsid w:val="00946B30"/>
    <w:rsid w:val="0094739E"/>
    <w:rsid w:val="009C4A5D"/>
    <w:rsid w:val="009D200B"/>
    <w:rsid w:val="009D52C8"/>
    <w:rsid w:val="00A557C6"/>
    <w:rsid w:val="00A61871"/>
    <w:rsid w:val="00A72CFE"/>
    <w:rsid w:val="00AF497A"/>
    <w:rsid w:val="00BB42E5"/>
    <w:rsid w:val="00BF6E7D"/>
    <w:rsid w:val="00CD60AC"/>
    <w:rsid w:val="00D01E95"/>
    <w:rsid w:val="00D9093D"/>
    <w:rsid w:val="00DE7BBA"/>
    <w:rsid w:val="00E151B2"/>
    <w:rsid w:val="00E85295"/>
    <w:rsid w:val="00EC5A5F"/>
    <w:rsid w:val="00ED7753"/>
    <w:rsid w:val="00F359CC"/>
    <w:rsid w:val="00F84D5B"/>
    <w:rsid w:val="00FB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208C2-6D49-41CF-99FC-0A8D186C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0AC"/>
    <w:rPr>
      <w:sz w:val="20"/>
      <w:szCs w:val="20"/>
    </w:rPr>
  </w:style>
  <w:style w:type="character" w:styleId="FootnoteReference">
    <w:name w:val="footnote reference"/>
    <w:basedOn w:val="DefaultParagraphFont"/>
    <w:uiPriority w:val="99"/>
    <w:semiHidden/>
    <w:unhideWhenUsed/>
    <w:rsid w:val="00CD60AC"/>
    <w:rPr>
      <w:vertAlign w:val="superscript"/>
    </w:rPr>
  </w:style>
  <w:style w:type="character" w:styleId="Hyperlink">
    <w:name w:val="Hyperlink"/>
    <w:basedOn w:val="DefaultParagraphFont"/>
    <w:uiPriority w:val="99"/>
    <w:unhideWhenUsed/>
    <w:rsid w:val="00CD60AC"/>
    <w:rPr>
      <w:color w:val="0563C1" w:themeColor="hyperlink"/>
      <w:u w:val="single"/>
    </w:rPr>
  </w:style>
  <w:style w:type="paragraph" w:styleId="Header">
    <w:name w:val="header"/>
    <w:basedOn w:val="Normal"/>
    <w:link w:val="HeaderChar"/>
    <w:unhideWhenUsed/>
    <w:rsid w:val="00023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56"/>
  </w:style>
  <w:style w:type="paragraph" w:styleId="Footer">
    <w:name w:val="footer"/>
    <w:basedOn w:val="Normal"/>
    <w:link w:val="FooterChar"/>
    <w:uiPriority w:val="99"/>
    <w:unhideWhenUsed/>
    <w:rsid w:val="00023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8A0E-FF32-4B14-A930-76E0CDCD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 Triantaphyllidis</dc:creator>
  <cp:keywords/>
  <dc:description/>
  <cp:lastModifiedBy>George V. Triantaphyllidis</cp:lastModifiedBy>
  <cp:revision>4</cp:revision>
  <dcterms:created xsi:type="dcterms:W3CDTF">2022-02-08T08:07:00Z</dcterms:created>
  <dcterms:modified xsi:type="dcterms:W3CDTF">2022-02-08T08:14:00Z</dcterms:modified>
</cp:coreProperties>
</file>